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1B" w:rsidRPr="0000121B" w:rsidRDefault="0000121B" w:rsidP="0000121B">
      <w:pPr>
        <w:shd w:val="clear" w:color="auto" w:fill="F3F3F3"/>
        <w:spacing w:after="0" w:afterAutospacing="1" w:line="450" w:lineRule="atLeast"/>
        <w:jc w:val="center"/>
        <w:outlineLvl w:val="1"/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</w:pPr>
      <w:bookmarkStart w:id="0" w:name="_GoBack"/>
      <w:r w:rsidRPr="0000121B">
        <w:rPr>
          <w:rFonts w:ascii="Helvetica" w:eastAsia="Times New Roman" w:hAnsi="Helvetica" w:cs="Helvetica"/>
          <w:b/>
          <w:bCs/>
          <w:caps/>
          <w:color w:val="464646"/>
          <w:sz w:val="18"/>
          <w:szCs w:val="18"/>
          <w:bdr w:val="none" w:sz="0" w:space="0" w:color="auto" w:frame="1"/>
          <w:lang w:eastAsia="ru-RU"/>
        </w:rPr>
        <w:t>ГРУНТОВКИ</w:t>
      </w:r>
      <w:r w:rsidRPr="0000121B"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  <w:t> И ПРОПИТКИ АКРИЛОВЫЕ</w:t>
      </w:r>
    </w:p>
    <w:p w:rsidR="0000121B" w:rsidRPr="0000121B" w:rsidRDefault="0000121B" w:rsidP="0000121B">
      <w:pPr>
        <w:spacing w:after="0" w:line="383" w:lineRule="atLeast"/>
        <w:jc w:val="center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b/>
          <w:bCs/>
          <w:color w:val="222222"/>
          <w:sz w:val="17"/>
          <w:szCs w:val="17"/>
          <w:bdr w:val="none" w:sz="0" w:space="0" w:color="auto" w:frame="1"/>
          <w:lang w:eastAsia="ru-RU"/>
        </w:rPr>
        <w:t>Новинки</w:t>
      </w:r>
    </w:p>
    <w:p w:rsidR="0000121B" w:rsidRPr="0000121B" w:rsidRDefault="0000121B" w:rsidP="0000121B">
      <w:pPr>
        <w:spacing w:after="0" w:line="383" w:lineRule="atLeast"/>
        <w:jc w:val="center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00121B" w:rsidRPr="0000121B" w:rsidRDefault="0000121B" w:rsidP="0000121B">
      <w:pPr>
        <w:spacing w:after="225" w:line="383" w:lineRule="atLeast"/>
        <w:jc w:val="center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bookmarkEnd w:id="0"/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1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6" w:history="1">
        <w:r w:rsidRPr="0000121B">
          <w:rPr>
            <w:rFonts w:ascii="Helvetica" w:eastAsia="Times New Roman" w:hAnsi="Helvetica" w:cs="Helvetica"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Отбеливатель древесины от </w:t>
        </w:r>
        <w:proofErr w:type="spellStart"/>
        <w:r w:rsidRPr="0000121B">
          <w:rPr>
            <w:rFonts w:ascii="Helvetica" w:eastAsia="Times New Roman" w:hAnsi="Helvetica" w:cs="Helvetica"/>
            <w:color w:val="009D34"/>
            <w:sz w:val="28"/>
            <w:szCs w:val="28"/>
            <w:bdr w:val="none" w:sz="0" w:space="0" w:color="auto" w:frame="1"/>
            <w:lang w:eastAsia="ru-RU"/>
          </w:rPr>
          <w:t>биопоражений</w:t>
        </w:r>
        <w:proofErr w:type="spellEnd"/>
      </w:hyperlink>
    </w:p>
    <w:p w:rsidR="0000121B" w:rsidRPr="0000121B" w:rsidRDefault="0000121B" w:rsidP="0000121B">
      <w:pPr>
        <w:spacing w:after="225" w:line="383" w:lineRule="atLeast"/>
        <w:ind w:left="90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Отбеливатель представляет собой жидкий концентрат и может использоваться для восстановления естественного цвета пиломатериалов пораженных плесенью и деревоокрашивающими грибами. Отбеливатель не окрашивает древесину, не ухудшает ее физико-механические свойства и не препятствует ее дальнейшей обработке (окраске, склеиванию и т.д.).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2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7" w:history="1">
        <w:r w:rsidRPr="0000121B">
          <w:rPr>
            <w:rFonts w:ascii="Helvetica" w:eastAsia="Times New Roman" w:hAnsi="Helvetica" w:cs="Helvetica"/>
            <w:color w:val="009D34"/>
            <w:sz w:val="28"/>
            <w:szCs w:val="28"/>
            <w:bdr w:val="none" w:sz="0" w:space="0" w:color="auto" w:frame="1"/>
            <w:lang w:eastAsia="ru-RU"/>
          </w:rPr>
          <w:t>Грунтовка гидроизолирующая Поли-Ф</w:t>
        </w:r>
      </w:hyperlink>
    </w:p>
    <w:p w:rsidR="0000121B" w:rsidRPr="0000121B" w:rsidRDefault="0000121B" w:rsidP="0000121B">
      <w:pPr>
        <w:spacing w:after="225" w:line="383" w:lineRule="atLeast"/>
        <w:ind w:left="90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Готовый бесцветный раствор глубокого проникновения для гидроизоляции пористых материалов. Действие пропитки основано на проникновение вглубь материала, кристаллизуясь и закупоривая капилляры, образуя водонепроницаемый барьер. При этом поверхность по-прежнему способна «дышать» поскольку кристаллики не закрывают микропоры, как пробка. Это гарантирует защиту от преждевременного старения материала.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3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8" w:history="1">
        <w:r w:rsidRPr="0000121B">
          <w:rPr>
            <w:rFonts w:ascii="Helvetica" w:eastAsia="Times New Roman" w:hAnsi="Helvetica" w:cs="Helvetica"/>
            <w:color w:val="009D34"/>
            <w:sz w:val="28"/>
            <w:szCs w:val="28"/>
            <w:bdr w:val="none" w:sz="0" w:space="0" w:color="auto" w:frame="1"/>
            <w:lang w:eastAsia="ru-RU"/>
          </w:rPr>
          <w:t>Гидроизолирующая пропитка "Акрилит"-021</w:t>
        </w:r>
      </w:hyperlink>
    </w:p>
    <w:p w:rsidR="0000121B" w:rsidRPr="0000121B" w:rsidRDefault="0000121B" w:rsidP="0000121B">
      <w:pPr>
        <w:spacing w:after="225" w:line="383" w:lineRule="atLeast"/>
        <w:ind w:left="90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создания водоотталкивающего паропроницаемого слоя. Рекомендуется для грунтования как </w:t>
      </w:r>
      <w:proofErr w:type="gramStart"/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внутри</w:t>
      </w:r>
      <w:proofErr w:type="gramEnd"/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так и снаружи помещений, особенно в местах с повышенной влажностью. Наносится на минеральные пористые, способные впитывать воду материалы: бетон, кирпич, асбест и др. пористые поверхности. Может использоваться как добавка для усиления водоотталкивающих свой</w:t>
      </w:r>
      <w:proofErr w:type="gramStart"/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ств пр</w:t>
      </w:r>
      <w:proofErr w:type="gramEnd"/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и изготовлении бетона, штукатурки, затирки для швов (примерно 1% на массу бетона, штукатурки, затирки для швов).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4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9" w:history="1">
        <w:proofErr w:type="spellStart"/>
        <w:r w:rsidRPr="0000121B">
          <w:rPr>
            <w:rFonts w:ascii="Helvetica" w:eastAsia="Times New Roman" w:hAnsi="Helvetica" w:cs="Helvetica"/>
            <w:color w:val="009D34"/>
            <w:sz w:val="28"/>
            <w:szCs w:val="28"/>
            <w:bdr w:val="none" w:sz="0" w:space="0" w:color="auto" w:frame="1"/>
            <w:lang w:eastAsia="ru-RU"/>
          </w:rPr>
          <w:t>Фунгицидный</w:t>
        </w:r>
        <w:proofErr w:type="spellEnd"/>
        <w:r w:rsidRPr="0000121B">
          <w:rPr>
            <w:rFonts w:ascii="Helvetica" w:eastAsia="Times New Roman" w:hAnsi="Helvetica" w:cs="Helvetica"/>
            <w:color w:val="009D34"/>
            <w:sz w:val="28"/>
            <w:szCs w:val="28"/>
            <w:bdr w:val="none" w:sz="0" w:space="0" w:color="auto" w:frame="1"/>
            <w:lang w:eastAsia="ru-RU"/>
          </w:rPr>
          <w:t xml:space="preserve"> раствор для уничтожения мха, грибка лишайника, плесени</w:t>
        </w:r>
      </w:hyperlink>
    </w:p>
    <w:p w:rsidR="0000121B" w:rsidRPr="0000121B" w:rsidRDefault="0000121B" w:rsidP="0000121B">
      <w:pPr>
        <w:spacing w:after="225" w:line="383" w:lineRule="atLeast"/>
        <w:ind w:left="90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Жидкость на основе противогрибковых и </w:t>
      </w:r>
      <w:proofErr w:type="spellStart"/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противоплесневых</w:t>
      </w:r>
      <w:proofErr w:type="spellEnd"/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соединений, предназначенная для уничтожения мха, лишайника, плесени и микроорганизмов. </w:t>
      </w:r>
      <w:proofErr w:type="gramStart"/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</w:t>
      </w:r>
      <w:proofErr w:type="gramEnd"/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защиты: бетона и бетонных блоков, </w:t>
      </w:r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lastRenderedPageBreak/>
        <w:t xml:space="preserve">цемента и цементная штукатурка, гипсовых и гипсокартонных плит, деревянных, каменных, кирпичных, </w:t>
      </w:r>
      <w:proofErr w:type="spellStart"/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фибро</w:t>
      </w:r>
      <w:proofErr w:type="spellEnd"/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-цементных и керамических покрытий.</w:t>
      </w:r>
    </w:p>
    <w:p w:rsidR="0000121B" w:rsidRPr="0000121B" w:rsidRDefault="0000121B" w:rsidP="0000121B">
      <w:pPr>
        <w:spacing w:after="0" w:line="383" w:lineRule="atLeast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pict>
          <v:rect id="_x0000_i1026" style="width:0;height:1.5pt" o:hralign="center" o:hrstd="t" o:hr="t" fillcolor="#a0a0a0" stroked="f"/>
        </w:pict>
      </w:r>
    </w:p>
    <w:p w:rsidR="0000121B" w:rsidRPr="0000121B" w:rsidRDefault="0000121B" w:rsidP="0000121B">
      <w:pPr>
        <w:spacing w:after="225" w:line="383" w:lineRule="atLeast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5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0" w:history="1"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Грунтовка "Акрилит"-06 БИ</w:t>
        </w:r>
      </w:hyperlink>
    </w:p>
    <w:p w:rsidR="0000121B" w:rsidRPr="0000121B" w:rsidRDefault="0000121B" w:rsidP="0000121B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Предназначен</w:t>
      </w:r>
      <w:proofErr w:type="gramEnd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 для предварительного грунтования минеральных поверхностей и т.д. Предварительное покрытие для подготовки поверхности под все виды водно-дисперсионных красок белого цвета. Обеспечивает высокую адгезию с последующим слоем покрытия, в результате – увеличение срока службы покрытия. Рекомендуется наносить 1 слой кистью, валиком и распылителем.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6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1" w:history="1"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Грунтовка "Акрилит"-06 Ф кроющая</w:t>
        </w:r>
      </w:hyperlink>
    </w:p>
    <w:p w:rsidR="0000121B" w:rsidRPr="0000121B" w:rsidRDefault="0000121B" w:rsidP="0000121B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Представляет собой молочно-белую жидкость, после высыхания образует ровную матовую полупрозрачную поверхность молочного цвета. </w:t>
      </w:r>
      <w:proofErr w:type="gram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Предназначена</w:t>
      </w:r>
      <w:proofErr w:type="gramEnd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 для выравнивания впитывающей способности и улучшения адгезии к последующим окрасочным слоям. Для наружных и внутренних работ.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7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2" w:history="1"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 xml:space="preserve">Грунтовка "Акрилит"-06 ГП </w:t>
        </w:r>
        <w:proofErr w:type="spellStart"/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глубокопроникающая</w:t>
        </w:r>
        <w:proofErr w:type="spellEnd"/>
      </w:hyperlink>
    </w:p>
    <w:p w:rsidR="0000121B" w:rsidRPr="0000121B" w:rsidRDefault="0000121B" w:rsidP="0000121B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Предназначен для грунтования и укрепления оснований с повышенным </w:t>
      </w:r>
      <w:proofErr w:type="spell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водопоглощением</w:t>
      </w:r>
      <w:proofErr w:type="spellEnd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, осыпающихся старых штукатурок и других пористых минеральных поверхностей: бетон, асбоцементные листы кирпич, ГКЛ, СМЛ и др., перед окрашиванием или оштукатуриванием.</w:t>
      </w:r>
      <w:proofErr w:type="gramEnd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 Предварительное покрытие для подготовки поверхности под все виды отделочных работ: окраски, приклеивание обоев, укладка керамической плитки. Применяется для наружных и внутренних работ.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8"/>
        </w:numPr>
        <w:spacing w:after="0" w:line="383" w:lineRule="atLeast"/>
        <w:ind w:left="375"/>
        <w:rPr>
          <w:rFonts w:ascii="Helvetica" w:eastAsia="Times New Roman" w:hAnsi="Helvetica" w:cs="Helvetica"/>
          <w:color w:val="028C02"/>
          <w:sz w:val="27"/>
          <w:szCs w:val="28"/>
          <w:lang w:eastAsia="ru-RU"/>
        </w:rPr>
      </w:pPr>
      <w:r w:rsidRPr="0000121B">
        <w:rPr>
          <w:rFonts w:ascii="Helvetica" w:eastAsia="Times New Roman" w:hAnsi="Helvetica" w:cs="Helvetica"/>
          <w:b/>
          <w:bCs/>
          <w:color w:val="028C02"/>
          <w:sz w:val="27"/>
          <w:szCs w:val="28"/>
          <w:bdr w:val="none" w:sz="0" w:space="0" w:color="auto" w:frame="1"/>
          <w:lang w:eastAsia="ru-RU"/>
        </w:rPr>
        <w:t xml:space="preserve">Грунтовка "Акрилит"-06 СМ </w:t>
      </w:r>
      <w:proofErr w:type="spellStart"/>
      <w:r w:rsidRPr="0000121B">
        <w:rPr>
          <w:rFonts w:ascii="Helvetica" w:eastAsia="Times New Roman" w:hAnsi="Helvetica" w:cs="Helvetica"/>
          <w:b/>
          <w:bCs/>
          <w:color w:val="028C02"/>
          <w:sz w:val="27"/>
          <w:szCs w:val="28"/>
          <w:bdr w:val="none" w:sz="0" w:space="0" w:color="auto" w:frame="1"/>
          <w:lang w:eastAsia="ru-RU"/>
        </w:rPr>
        <w:t>силанмолекуляная</w:t>
      </w:r>
      <w:proofErr w:type="spellEnd"/>
    </w:p>
    <w:p w:rsidR="0000121B" w:rsidRPr="0000121B" w:rsidRDefault="0000121B" w:rsidP="0000121B">
      <w:pPr>
        <w:spacing w:after="225" w:line="383" w:lineRule="atLeast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9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3" w:history="1"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 xml:space="preserve">Грунт-пропитка "Акрилит"-07 </w:t>
        </w:r>
        <w:proofErr w:type="spellStart"/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Антиплесень</w:t>
        </w:r>
        <w:proofErr w:type="spellEnd"/>
      </w:hyperlink>
    </w:p>
    <w:p w:rsidR="0000121B" w:rsidRPr="0000121B" w:rsidRDefault="0000121B" w:rsidP="0000121B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Предназначена</w:t>
      </w:r>
      <w:proofErr w:type="gramEnd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 для уничтожения и препятствию появления грибка и плесени, водорослей, мхов и лишайников на таких поверхностях как, камень натуральный и искусственный, дерево, кирпич, бетон, минеральные штукатурки, кирпич, бетон и т.п., как снаружи, так и внутри помещений, особенно рекомендуется для </w:t>
      </w:r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обработки помещений с повышенной влажностью и ванных комнат, кухонь. Для профилактической обработки любых пористых поверхностей от первичного и повторного заражения, в том числе для предварительной антисептической обработки поверхностей перед окрашиванием любыми типами лакокрасочных материалов.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10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4" w:history="1"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Грунтовка "Акрилит"-08 адгезионная</w:t>
        </w:r>
      </w:hyperlink>
    </w:p>
    <w:p w:rsidR="0000121B" w:rsidRPr="0000121B" w:rsidRDefault="0000121B" w:rsidP="0000121B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Грунтовка под минеральную, акриловую и мозаичную штукатурку, производимая на основе акриловой дисперсии. Не содержит органического растворителя. Облегчает нанесение штукатурных покрытий и увеличивает их адгезию к основанию. Возможна окраска под цвет штукатурной массы. Подходит для нанесения на все строительные основания внутри и снаружи помещений.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11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5" w:history="1"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Грунтовка "Акрилит"-09 по металлу</w:t>
        </w:r>
      </w:hyperlink>
    </w:p>
    <w:p w:rsidR="0000121B" w:rsidRPr="0000121B" w:rsidRDefault="0000121B" w:rsidP="0000121B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Водно-дисперсионный грунт "Акрилит"-09 – успешное сочетание защитных антикоррозионных свойств и декоративного покрытия. Грунт снижает эксплуатационные расходы, обеспечивая долгий срок службы изделий из металла. </w:t>
      </w:r>
      <w:proofErr w:type="gram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Предназначен</w:t>
      </w:r>
      <w:proofErr w:type="gramEnd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 для защитно-декоративной окраски изделий, деталей и конструкций из черного металла.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12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6" w:history="1"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Грунтовка "Акрилит"-010 по дереву антисептическая</w:t>
        </w:r>
      </w:hyperlink>
    </w:p>
    <w:p w:rsidR="0000121B" w:rsidRPr="0000121B" w:rsidRDefault="0000121B" w:rsidP="0000121B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Грунт-пропитка </w:t>
      </w:r>
      <w:proofErr w:type="gram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бесцветная</w:t>
      </w:r>
      <w:proofErr w:type="gramEnd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 на водной основе с </w:t>
      </w:r>
      <w:proofErr w:type="spell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фунгицидной</w:t>
      </w:r>
      <w:proofErr w:type="spellEnd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 и бактерицидной добавкой. </w:t>
      </w:r>
      <w:proofErr w:type="gram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Выпускается следующих цветов: сосна, дуб, светлый дуб, тик золотистый, каштан, орех, тик, </w:t>
      </w:r>
      <w:proofErr w:type="spell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махагон</w:t>
      </w:r>
      <w:proofErr w:type="spellEnd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, палисандр.</w:t>
      </w:r>
      <w:proofErr w:type="gramEnd"/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13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7" w:history="1">
        <w:r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Гр</w:t>
        </w:r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 xml:space="preserve">унтовка "Акрилит"-011 </w:t>
        </w:r>
        <w:proofErr w:type="spellStart"/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Бетоконтакт</w:t>
        </w:r>
        <w:proofErr w:type="spellEnd"/>
      </w:hyperlink>
    </w:p>
    <w:p w:rsidR="0000121B" w:rsidRPr="0000121B" w:rsidRDefault="0000121B" w:rsidP="0000121B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Грубодисперсная грунтовка для предварительной обработки под штукатурку плотных, гладких, плохо впитывающих оснований</w:t>
      </w:r>
      <w:proofErr w:type="gram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д</w:t>
      </w:r>
      <w:proofErr w:type="gramEnd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ля наружных и внутренних работ; образует шероховатую поверхность; улучшает сцепление последующих отделочных слоёв с поверхностью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14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8" w:history="1"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Грунтовка "Акрилит"-016 по дереву кроющая антисептическая</w:t>
        </w:r>
      </w:hyperlink>
    </w:p>
    <w:p w:rsidR="0000121B" w:rsidRPr="0000121B" w:rsidRDefault="0000121B" w:rsidP="0000121B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Водно-дисперсионные грунтовки серии «Акрилит-016» – высоко технологичный, экологически безопасный и экономически выгодный материал для ремонта. Грунтовка выпускается двух видов: для </w:t>
      </w:r>
      <w:proofErr w:type="spell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пневмораспыления</w:t>
      </w:r>
      <w:proofErr w:type="spellEnd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 xml:space="preserve"> и под окунание.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15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9" w:history="1"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Грунтовка "Акрилит"-012 Силикон-Панцирь</w:t>
        </w:r>
      </w:hyperlink>
    </w:p>
    <w:p w:rsidR="0000121B" w:rsidRPr="0000121B" w:rsidRDefault="0000121B" w:rsidP="0000121B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Резко снижает </w:t>
      </w:r>
      <w:proofErr w:type="spellStart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водопоглощение</w:t>
      </w:r>
      <w:proofErr w:type="spellEnd"/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, существенно увеличивает морозостойкость (в 1,5 - 3,5 раза) и водонепроницаемость различных строительных материалов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16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20" w:history="1"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Грунтовка "Акрилит"-014 по старой краске</w:t>
        </w:r>
      </w:hyperlink>
    </w:p>
    <w:p w:rsidR="0000121B" w:rsidRPr="0000121B" w:rsidRDefault="0000121B" w:rsidP="0000121B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ru-RU"/>
        </w:rPr>
        <w:t>Для предварительной обработки поверхностей, ранее окрашенных ПФ, НЦ, масляной и т.п. ЛКМ, перед нанесением водно-дисперсионных красок. Образует на поверхности старого покрытия плёнку, улучшающую адгезию к водно-дисперсионным материалам; облегчает нанесение водно-дисперсионных красок по ранее окрашенным поверхностям; для наружных и внутренних работ</w:t>
      </w:r>
    </w:p>
    <w:p w:rsidR="0000121B" w:rsidRPr="0000121B" w:rsidRDefault="0000121B" w:rsidP="0000121B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00121B" w:rsidRPr="0000121B" w:rsidRDefault="0000121B" w:rsidP="0000121B">
      <w:pPr>
        <w:numPr>
          <w:ilvl w:val="1"/>
          <w:numId w:val="17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21" w:history="1">
        <w:r w:rsidRPr="0000121B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Грунтовка "Акрилит"-023 Смоляной барьер</w:t>
        </w:r>
      </w:hyperlink>
    </w:p>
    <w:p w:rsidR="0000121B" w:rsidRPr="0000121B" w:rsidRDefault="0000121B" w:rsidP="0000121B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00121B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 Водно-дисперсионная изолирующая белая грунтовка – высоко технологичный, экологически безопасный материал. Грунтовка глубоко проникает в древесину, заполняя поры, поэтому древесина испытывает меньшее воздействие влаги, уменьшается выделение древесной смолы и предотвращается возникновение пятен. Краска блокирует (изолирует) возникновение пятен, в том числе и танина, особенно при окрашивании поверхности пастельными латексными красками</w:t>
      </w:r>
    </w:p>
    <w:p w:rsidR="00983124" w:rsidRDefault="00983124"/>
    <w:sectPr w:rsidR="0098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C6"/>
    <w:multiLevelType w:val="multilevel"/>
    <w:tmpl w:val="55F4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21C7C"/>
    <w:multiLevelType w:val="multilevel"/>
    <w:tmpl w:val="12C0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268A1"/>
    <w:multiLevelType w:val="multilevel"/>
    <w:tmpl w:val="6D82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0563B"/>
    <w:multiLevelType w:val="multilevel"/>
    <w:tmpl w:val="D8CC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91215"/>
    <w:multiLevelType w:val="multilevel"/>
    <w:tmpl w:val="D9A2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24D9C"/>
    <w:multiLevelType w:val="multilevel"/>
    <w:tmpl w:val="43DE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11ED2"/>
    <w:multiLevelType w:val="multilevel"/>
    <w:tmpl w:val="4990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A4886"/>
    <w:multiLevelType w:val="multilevel"/>
    <w:tmpl w:val="0C1C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F74AC"/>
    <w:multiLevelType w:val="multilevel"/>
    <w:tmpl w:val="520C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E0BFD"/>
    <w:multiLevelType w:val="multilevel"/>
    <w:tmpl w:val="17E8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F0603"/>
    <w:multiLevelType w:val="multilevel"/>
    <w:tmpl w:val="81EE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41455"/>
    <w:multiLevelType w:val="multilevel"/>
    <w:tmpl w:val="880E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E5BCC"/>
    <w:multiLevelType w:val="multilevel"/>
    <w:tmpl w:val="BD90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11224"/>
    <w:multiLevelType w:val="multilevel"/>
    <w:tmpl w:val="4910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069BF"/>
    <w:multiLevelType w:val="multilevel"/>
    <w:tmpl w:val="10D0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0701D"/>
    <w:multiLevelType w:val="multilevel"/>
    <w:tmpl w:val="B83C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EB3BF8"/>
    <w:multiLevelType w:val="multilevel"/>
    <w:tmpl w:val="95EA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6"/>
  </w:num>
  <w:num w:numId="5">
    <w:abstractNumId w:val="9"/>
  </w:num>
  <w:num w:numId="6">
    <w:abstractNumId w:val="8"/>
  </w:num>
  <w:num w:numId="7">
    <w:abstractNumId w:val="13"/>
  </w:num>
  <w:num w:numId="8">
    <w:abstractNumId w:val="0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14"/>
  </w:num>
  <w:num w:numId="14">
    <w:abstractNumId w:val="15"/>
  </w:num>
  <w:num w:numId="15">
    <w:abstractNumId w:val="4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C8"/>
    <w:rsid w:val="0000121B"/>
    <w:rsid w:val="004947C8"/>
    <w:rsid w:val="009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0121B"/>
  </w:style>
  <w:style w:type="paragraph" w:styleId="a3">
    <w:name w:val="Normal (Web)"/>
    <w:basedOn w:val="a"/>
    <w:uiPriority w:val="99"/>
    <w:semiHidden/>
    <w:unhideWhenUsed/>
    <w:rsid w:val="0000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21B"/>
    <w:rPr>
      <w:b/>
      <w:bCs/>
    </w:rPr>
  </w:style>
  <w:style w:type="character" w:styleId="a5">
    <w:name w:val="Hyperlink"/>
    <w:basedOn w:val="a0"/>
    <w:uiPriority w:val="99"/>
    <w:semiHidden/>
    <w:unhideWhenUsed/>
    <w:rsid w:val="00001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0121B"/>
  </w:style>
  <w:style w:type="paragraph" w:styleId="a3">
    <w:name w:val="Normal (Web)"/>
    <w:basedOn w:val="a"/>
    <w:uiPriority w:val="99"/>
    <w:semiHidden/>
    <w:unhideWhenUsed/>
    <w:rsid w:val="0000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21B"/>
    <w:rPr>
      <w:b/>
      <w:bCs/>
    </w:rPr>
  </w:style>
  <w:style w:type="character" w:styleId="a5">
    <w:name w:val="Hyperlink"/>
    <w:basedOn w:val="a0"/>
    <w:uiPriority w:val="99"/>
    <w:semiHidden/>
    <w:unhideWhenUsed/>
    <w:rsid w:val="00001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va.ru/index.php/grunt/item/78-gidroizoliruyushchaya-propitka-akrilit-021" TargetMode="External"/><Relationship Id="rId13" Type="http://schemas.openxmlformats.org/officeDocument/2006/relationships/hyperlink" Target="http://oliva.ru/index.php/grunt/item/39-antiplesen" TargetMode="External"/><Relationship Id="rId18" Type="http://schemas.openxmlformats.org/officeDocument/2006/relationships/hyperlink" Target="http://oliva.ru/index.php/grunt/item/32-gruntovka-po-derevu-akrilit-0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iva.ru/index.php/grunt/item/62-gruntovka-akrilit-023-smolyanoj-barer" TargetMode="External"/><Relationship Id="rId7" Type="http://schemas.openxmlformats.org/officeDocument/2006/relationships/hyperlink" Target="http://oliva.ru/index.php/grunt/item/77-gruntovka-gidroizoliruyushchaya-poli-f" TargetMode="External"/><Relationship Id="rId12" Type="http://schemas.openxmlformats.org/officeDocument/2006/relationships/hyperlink" Target="http://oliva.ru/index.php/grunt/item/30-gruntovka-glubokogo-proniknoveniya" TargetMode="External"/><Relationship Id="rId17" Type="http://schemas.openxmlformats.org/officeDocument/2006/relationships/hyperlink" Target="http://oliva.ru/index.php/grunt/item/33-gruntovka-akrilit-011-betonkontakt" TargetMode="External"/><Relationship Id="rId2" Type="http://schemas.openxmlformats.org/officeDocument/2006/relationships/styles" Target="styles.xml"/><Relationship Id="rId16" Type="http://schemas.openxmlformats.org/officeDocument/2006/relationships/hyperlink" Target="http://oliva.ru/index.php/grunt/item/31-grunt-propitka-akrilit-010" TargetMode="External"/><Relationship Id="rId20" Type="http://schemas.openxmlformats.org/officeDocument/2006/relationships/hyperlink" Target="http://oliva.ru/index.php/grunt/item/34-gruntovka-po-staroj-krask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iva.ru/index.php/grunt/item/79-fungitsidnyj-rastvor-dlya-unichtozheniya-mkha-gribka-lishajnika-pleseni" TargetMode="External"/><Relationship Id="rId11" Type="http://schemas.openxmlformats.org/officeDocument/2006/relationships/hyperlink" Target="http://oliva.ru/index.php/grunt/item/57-gruntovka-fasadnaya-akrilit-0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iva.ru/index.php/grunt/item/64-akrili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liva.ru/index.php/grunt/item/29-gruntovka-belaya-dlya-intererov" TargetMode="External"/><Relationship Id="rId19" Type="http://schemas.openxmlformats.org/officeDocument/2006/relationships/hyperlink" Target="http://oliva.ru/index.php/grunt/item/35-gruntovka-akrilit-012-silikon-pants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iva.ru/index.php/grunt/item/79-fungitsidnyj-rastvor-dlya-unichtozheniya-mkha-gribka-lishajnika-pleseni" TargetMode="External"/><Relationship Id="rId14" Type="http://schemas.openxmlformats.org/officeDocument/2006/relationships/hyperlink" Target="http://oliva.ru/index.php/grunt/item/36-gruntovka-akrilit-08-adgezionnay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1146</Words>
  <Characters>6536</Characters>
  <Application>Microsoft Office Word</Application>
  <DocSecurity>0</DocSecurity>
  <Lines>54</Lines>
  <Paragraphs>15</Paragraphs>
  <ScaleCrop>false</ScaleCrop>
  <Company>Олива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2014-09-05T07:52:00Z</dcterms:created>
  <dcterms:modified xsi:type="dcterms:W3CDTF">2014-09-05T07:54:00Z</dcterms:modified>
</cp:coreProperties>
</file>