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B95" w:rsidRPr="008A2B95" w:rsidRDefault="008A2B95" w:rsidP="008A2B95">
      <w:pPr>
        <w:shd w:val="clear" w:color="auto" w:fill="F3F3F3"/>
        <w:spacing w:after="0" w:afterAutospacing="1" w:line="450" w:lineRule="atLeast"/>
        <w:jc w:val="center"/>
        <w:outlineLvl w:val="1"/>
        <w:rPr>
          <w:rFonts w:ascii="Helvetica" w:eastAsia="Times New Roman" w:hAnsi="Helvetica" w:cs="Helvetica"/>
          <w:b/>
          <w:bCs/>
          <w:caps/>
          <w:color w:val="476A08"/>
          <w:sz w:val="18"/>
          <w:szCs w:val="18"/>
          <w:lang w:eastAsia="ru-RU"/>
        </w:rPr>
      </w:pPr>
      <w:r w:rsidRPr="008A2B95">
        <w:rPr>
          <w:rFonts w:ascii="Helvetica" w:eastAsia="Times New Roman" w:hAnsi="Helvetica" w:cs="Helvetica"/>
          <w:b/>
          <w:bCs/>
          <w:caps/>
          <w:color w:val="464646"/>
          <w:sz w:val="18"/>
          <w:szCs w:val="18"/>
          <w:bdr w:val="none" w:sz="0" w:space="0" w:color="auto" w:frame="1"/>
          <w:lang w:eastAsia="ru-RU"/>
        </w:rPr>
        <w:t>МАТЕРИАЛЫ</w:t>
      </w:r>
      <w:r w:rsidRPr="008A2B95">
        <w:rPr>
          <w:rFonts w:ascii="Helvetica" w:eastAsia="Times New Roman" w:hAnsi="Helvetica" w:cs="Helvetica"/>
          <w:b/>
          <w:bCs/>
          <w:caps/>
          <w:color w:val="476A08"/>
          <w:sz w:val="18"/>
          <w:szCs w:val="18"/>
          <w:lang w:eastAsia="ru-RU"/>
        </w:rPr>
        <w:t> ДЛЯ ПР</w:t>
      </w:r>
      <w:bookmarkStart w:id="0" w:name="_GoBack"/>
      <w:bookmarkEnd w:id="0"/>
      <w:r w:rsidRPr="008A2B95">
        <w:rPr>
          <w:rFonts w:ascii="Helvetica" w:eastAsia="Times New Roman" w:hAnsi="Helvetica" w:cs="Helvetica"/>
          <w:b/>
          <w:bCs/>
          <w:caps/>
          <w:color w:val="476A08"/>
          <w:sz w:val="18"/>
          <w:szCs w:val="18"/>
          <w:lang w:eastAsia="ru-RU"/>
        </w:rPr>
        <w:t>ОИЗВОДСТВА ЖЕЛТОЙ БАЛКИ</w:t>
      </w:r>
    </w:p>
    <w:p w:rsidR="008A2B95" w:rsidRPr="008A2B95" w:rsidRDefault="008A2B95" w:rsidP="008A2B95">
      <w:pPr>
        <w:spacing w:after="0" w:line="383" w:lineRule="atLeast"/>
        <w:ind w:left="375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</w:p>
    <w:p w:rsidR="008A2B95" w:rsidRPr="008A2B95" w:rsidRDefault="008A2B95" w:rsidP="008A2B95">
      <w:pPr>
        <w:numPr>
          <w:ilvl w:val="1"/>
          <w:numId w:val="1"/>
        </w:numPr>
        <w:spacing w:after="0" w:line="383" w:lineRule="atLeast"/>
        <w:ind w:left="375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hyperlink r:id="rId6" w:history="1">
        <w:r w:rsidRPr="008A2B95">
          <w:rPr>
            <w:rFonts w:ascii="Helvetica" w:eastAsia="Times New Roman" w:hAnsi="Helvetica" w:cs="Helvetica"/>
            <w:b/>
            <w:bCs/>
            <w:color w:val="009D34"/>
            <w:sz w:val="27"/>
            <w:szCs w:val="27"/>
            <w:bdr w:val="none" w:sz="0" w:space="0" w:color="auto" w:frame="1"/>
            <w:lang w:eastAsia="ru-RU"/>
          </w:rPr>
          <w:t>Краска "Акрилит"-141 Балочная Стандарт</w:t>
        </w:r>
      </w:hyperlink>
    </w:p>
    <w:p w:rsidR="008A2B95" w:rsidRPr="008A2B95" w:rsidRDefault="008A2B95" w:rsidP="008A2B95">
      <w:pPr>
        <w:spacing w:after="225" w:line="383" w:lineRule="atLeast"/>
        <w:ind w:left="450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8A2B95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 </w:t>
      </w:r>
      <w:proofErr w:type="gramStart"/>
      <w:r w:rsidRPr="008A2B95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предназначена</w:t>
      </w:r>
      <w:proofErr w:type="gramEnd"/>
      <w:r w:rsidRPr="008A2B95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 xml:space="preserve"> для окрашивания двутавровых деревянных балок. Образует матовое, влагостойкое, дышащее покрытие, долговечное и стойкое к мытью. Рекомендуется наносить краску в 2 слоя кистью, валиком, краскопультом.</w:t>
      </w:r>
    </w:p>
    <w:p w:rsidR="008A2B95" w:rsidRPr="008A2B95" w:rsidRDefault="008A2B95" w:rsidP="008A2B95">
      <w:pPr>
        <w:spacing w:after="0" w:line="383" w:lineRule="atLeast"/>
        <w:ind w:left="375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</w:p>
    <w:p w:rsidR="008A2B95" w:rsidRPr="008A2B95" w:rsidRDefault="008A2B95" w:rsidP="008A2B95">
      <w:pPr>
        <w:numPr>
          <w:ilvl w:val="1"/>
          <w:numId w:val="2"/>
        </w:numPr>
        <w:spacing w:after="0" w:line="383" w:lineRule="atLeast"/>
        <w:ind w:left="375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hyperlink r:id="rId7" w:history="1">
        <w:r w:rsidRPr="008A2B95">
          <w:rPr>
            <w:rFonts w:ascii="Helvetica" w:eastAsia="Times New Roman" w:hAnsi="Helvetica" w:cs="Helvetica"/>
            <w:b/>
            <w:bCs/>
            <w:color w:val="009D34"/>
            <w:sz w:val="27"/>
            <w:szCs w:val="27"/>
            <w:bdr w:val="none" w:sz="0" w:space="0" w:color="auto" w:frame="1"/>
            <w:lang w:eastAsia="ru-RU"/>
          </w:rPr>
          <w:t>Краска "Акрилит"-142 Балочная Профи</w:t>
        </w:r>
      </w:hyperlink>
    </w:p>
    <w:p w:rsidR="008A2B95" w:rsidRPr="008A2B95" w:rsidRDefault="008A2B95" w:rsidP="008A2B95">
      <w:pPr>
        <w:spacing w:after="225" w:line="383" w:lineRule="atLeast"/>
        <w:ind w:left="450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8A2B95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 </w:t>
      </w:r>
      <w:proofErr w:type="gramStart"/>
      <w:r w:rsidRPr="008A2B95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предназначена</w:t>
      </w:r>
      <w:proofErr w:type="gramEnd"/>
      <w:r w:rsidRPr="008A2B95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 xml:space="preserve"> для окрашивания двутавровых деревянных балок. Образует матовое, влагостойкое, дышащее покрытие, долговечное и стойкое к мытью. Рекомендуется наносить краску в 2 слоя кистью, валиком, краскопультом.</w:t>
      </w:r>
    </w:p>
    <w:p w:rsidR="008A2B95" w:rsidRPr="008A2B95" w:rsidRDefault="008A2B95" w:rsidP="008A2B95">
      <w:pPr>
        <w:spacing w:after="0" w:line="383" w:lineRule="atLeast"/>
        <w:ind w:left="375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</w:p>
    <w:p w:rsidR="008A2B95" w:rsidRPr="008A2B95" w:rsidRDefault="008A2B95" w:rsidP="008A2B95">
      <w:pPr>
        <w:numPr>
          <w:ilvl w:val="1"/>
          <w:numId w:val="3"/>
        </w:numPr>
        <w:spacing w:after="0" w:line="383" w:lineRule="atLeast"/>
        <w:ind w:left="375"/>
        <w:rPr>
          <w:rFonts w:ascii="Helvetica" w:eastAsia="Times New Roman" w:hAnsi="Helvetica" w:cs="Helvetica"/>
          <w:color w:val="00B050"/>
          <w:sz w:val="27"/>
          <w:szCs w:val="23"/>
          <w:lang w:eastAsia="ru-RU"/>
        </w:rPr>
      </w:pPr>
      <w:r w:rsidRPr="008A2B95">
        <w:rPr>
          <w:rFonts w:ascii="Helvetica" w:eastAsia="Times New Roman" w:hAnsi="Helvetica" w:cs="Helvetica"/>
          <w:b/>
          <w:bCs/>
          <w:color w:val="00B050"/>
          <w:sz w:val="27"/>
          <w:szCs w:val="23"/>
          <w:bdr w:val="none" w:sz="0" w:space="0" w:color="auto" w:frame="1"/>
          <w:lang w:eastAsia="ru-RU"/>
        </w:rPr>
        <w:t>Шпатлевка "Акрилит"-406 Желтая</w:t>
      </w:r>
    </w:p>
    <w:p w:rsidR="008A2B95" w:rsidRPr="008A2B95" w:rsidRDefault="008A2B95" w:rsidP="008A2B95">
      <w:pPr>
        <w:spacing w:after="225" w:line="383" w:lineRule="atLeast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8A2B95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 </w:t>
      </w:r>
    </w:p>
    <w:p w:rsidR="008A2B95" w:rsidRPr="008A2B95" w:rsidRDefault="008A2B95" w:rsidP="008A2B95">
      <w:pPr>
        <w:spacing w:after="0" w:line="383" w:lineRule="atLeast"/>
        <w:ind w:left="375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</w:p>
    <w:p w:rsidR="008A2B95" w:rsidRPr="008A2B95" w:rsidRDefault="008A2B95" w:rsidP="008A2B95">
      <w:pPr>
        <w:numPr>
          <w:ilvl w:val="1"/>
          <w:numId w:val="4"/>
        </w:numPr>
        <w:spacing w:after="0" w:line="383" w:lineRule="atLeast"/>
        <w:ind w:left="375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hyperlink r:id="rId8" w:history="1">
        <w:r w:rsidRPr="008A2B95">
          <w:rPr>
            <w:rFonts w:ascii="Helvetica" w:eastAsia="Times New Roman" w:hAnsi="Helvetica" w:cs="Helvetica"/>
            <w:b/>
            <w:bCs/>
            <w:color w:val="009D34"/>
            <w:sz w:val="27"/>
            <w:szCs w:val="27"/>
            <w:bdr w:val="none" w:sz="0" w:space="0" w:color="auto" w:frame="1"/>
            <w:lang w:eastAsia="ru-RU"/>
          </w:rPr>
          <w:t>Лак торцевой для балок желтый</w:t>
        </w:r>
      </w:hyperlink>
    </w:p>
    <w:p w:rsidR="008A2B95" w:rsidRPr="008A2B95" w:rsidRDefault="008A2B95" w:rsidP="008A2B95">
      <w:pPr>
        <w:spacing w:after="225" w:line="383" w:lineRule="atLeast"/>
        <w:ind w:left="450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8A2B95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 xml:space="preserve"> Лак сигнальный на основе акриловой дисперсии, предназначен для эффективной защиты торцов балок от воды и атмосферных осадков. После высыхания образует однородную, водостойкую, эластичную </w:t>
      </w:r>
      <w:proofErr w:type="spellStart"/>
      <w:r w:rsidRPr="008A2B95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укрывистую</w:t>
      </w:r>
      <w:proofErr w:type="spellEnd"/>
      <w:r w:rsidRPr="008A2B95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 xml:space="preserve"> пленку в цвет балки. Благодаря своей эластичности сохраняет однородность пленки и </w:t>
      </w:r>
      <w:proofErr w:type="spellStart"/>
      <w:r w:rsidRPr="008A2B95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водозащиту</w:t>
      </w:r>
      <w:proofErr w:type="spellEnd"/>
      <w:r w:rsidRPr="008A2B95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 xml:space="preserve"> при ударной нагрузке и </w:t>
      </w:r>
      <w:proofErr w:type="spellStart"/>
      <w:r w:rsidRPr="008A2B95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вминании</w:t>
      </w:r>
      <w:proofErr w:type="spellEnd"/>
      <w:r w:rsidRPr="008A2B95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 xml:space="preserve"> торца. Густая консистенция предотвращает стекание лака с торца и кисти.</w:t>
      </w:r>
    </w:p>
    <w:p w:rsidR="008A2B95" w:rsidRPr="008A2B95" w:rsidRDefault="008A2B95" w:rsidP="008A2B95">
      <w:pPr>
        <w:spacing w:after="0" w:line="383" w:lineRule="atLeast"/>
        <w:ind w:left="375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</w:p>
    <w:p w:rsidR="008A2B95" w:rsidRPr="008A2B95" w:rsidRDefault="008A2B95" w:rsidP="008A2B95">
      <w:pPr>
        <w:numPr>
          <w:ilvl w:val="1"/>
          <w:numId w:val="5"/>
        </w:numPr>
        <w:spacing w:after="0" w:line="383" w:lineRule="atLeast"/>
        <w:ind w:left="375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hyperlink r:id="rId9" w:history="1">
        <w:r w:rsidRPr="008A2B95">
          <w:rPr>
            <w:rFonts w:ascii="Helvetica" w:eastAsia="Times New Roman" w:hAnsi="Helvetica" w:cs="Helvetica"/>
            <w:b/>
            <w:bCs/>
            <w:color w:val="009D34"/>
            <w:sz w:val="27"/>
            <w:szCs w:val="27"/>
            <w:bdr w:val="none" w:sz="0" w:space="0" w:color="auto" w:frame="1"/>
            <w:lang w:eastAsia="ru-RU"/>
          </w:rPr>
          <w:t>Клей для балки ПВА водостойкость D4</w:t>
        </w:r>
      </w:hyperlink>
    </w:p>
    <w:p w:rsidR="008A2B95" w:rsidRPr="008A2B95" w:rsidRDefault="008A2B95" w:rsidP="008A2B95">
      <w:pPr>
        <w:spacing w:after="0" w:line="383" w:lineRule="atLeast"/>
        <w:ind w:left="450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8A2B95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 </w:t>
      </w:r>
      <w:r w:rsidRPr="008A2B95">
        <w:rPr>
          <w:rFonts w:ascii="Helvetica" w:eastAsia="Times New Roman" w:hAnsi="Helvetica" w:cs="Helvetica"/>
          <w:color w:val="565656"/>
          <w:sz w:val="23"/>
          <w:szCs w:val="23"/>
          <w:bdr w:val="none" w:sz="0" w:space="0" w:color="auto" w:frame="1"/>
          <w:shd w:val="clear" w:color="auto" w:fill="F0F0F0"/>
          <w:lang w:eastAsia="ru-RU"/>
        </w:rPr>
        <w:t> </w:t>
      </w:r>
      <w:r w:rsidRPr="008A2B95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Двухкомпонентный клей  на основе водной дисперсии модифицированного поливинилацетата с водостойкостью  D4  (EN204)  в комплекте с отвердителем. Для всех видов  склеивания деталей и изготовления конструкций интерьера из древесины,  подвергающихся частому сильному воздействию текущей воды или конденсата. Для склеивания дверей, окон, мебели, находящихся в сырых помещениях.</w:t>
      </w:r>
    </w:p>
    <w:p w:rsidR="007B2110" w:rsidRDefault="007B2110"/>
    <w:sectPr w:rsidR="007B2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30D6D"/>
    <w:multiLevelType w:val="multilevel"/>
    <w:tmpl w:val="851AD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0C49E5"/>
    <w:multiLevelType w:val="multilevel"/>
    <w:tmpl w:val="1CE25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593016"/>
    <w:multiLevelType w:val="multilevel"/>
    <w:tmpl w:val="DF681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1369F8"/>
    <w:multiLevelType w:val="multilevel"/>
    <w:tmpl w:val="30FCB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43519A"/>
    <w:multiLevelType w:val="multilevel"/>
    <w:tmpl w:val="8AFEC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13D"/>
    <w:rsid w:val="000E013D"/>
    <w:rsid w:val="007B2110"/>
    <w:rsid w:val="008A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A2B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2B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A2B95"/>
  </w:style>
  <w:style w:type="character" w:styleId="a3">
    <w:name w:val="Strong"/>
    <w:basedOn w:val="a0"/>
    <w:uiPriority w:val="22"/>
    <w:qFormat/>
    <w:rsid w:val="008A2B95"/>
    <w:rPr>
      <w:b/>
      <w:bCs/>
    </w:rPr>
  </w:style>
  <w:style w:type="paragraph" w:styleId="a4">
    <w:name w:val="Normal (Web)"/>
    <w:basedOn w:val="a"/>
    <w:uiPriority w:val="99"/>
    <w:semiHidden/>
    <w:unhideWhenUsed/>
    <w:rsid w:val="008A2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A2B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2B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A2B95"/>
  </w:style>
  <w:style w:type="character" w:styleId="a3">
    <w:name w:val="Strong"/>
    <w:basedOn w:val="a0"/>
    <w:uiPriority w:val="22"/>
    <w:qFormat/>
    <w:rsid w:val="008A2B95"/>
    <w:rPr>
      <w:b/>
      <w:bCs/>
    </w:rPr>
  </w:style>
  <w:style w:type="paragraph" w:styleId="a4">
    <w:name w:val="Normal (Web)"/>
    <w:basedOn w:val="a"/>
    <w:uiPriority w:val="99"/>
    <w:semiHidden/>
    <w:unhideWhenUsed/>
    <w:rsid w:val="008A2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6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iva.ru/index.php/zheltaya-balka/item/68-lak-tortsevoj-dlya-balo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liva.ru/index.php/zheltaya-balka/item/67-kraska-akrilit-142-balochnaya-pro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iva.ru/index.php/zheltaya-balka/item/66-kraska-akrilit-141-balochnaya-standar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liva.ru/index.php/zheltaya-balka/item/69-klej-dlya-balki-pva-vodostojkost-d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Company>Олива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2014-09-05T08:05:00Z</dcterms:created>
  <dcterms:modified xsi:type="dcterms:W3CDTF">2014-09-05T08:06:00Z</dcterms:modified>
</cp:coreProperties>
</file>